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784" w:rsidRPr="00502CB4" w:rsidRDefault="00B60784" w:rsidP="00B607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</w:pPr>
      <w:r w:rsidRPr="00502CB4">
        <w:rPr>
          <w:rFonts w:ascii="Times New Roman" w:hAnsi="Times New Roman" w:cs="Times New Roman"/>
          <w:b/>
          <w:sz w:val="32"/>
          <w:szCs w:val="32"/>
        </w:rPr>
        <w:t>CONDIZIONI DI SERVIZIO</w:t>
      </w:r>
    </w:p>
    <w:p w:rsidR="00060257" w:rsidRDefault="00060257" w:rsidP="00060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060257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La denuncia del decesso deve avvenire entro 24 ore </w:t>
      </w:r>
      <w:r w:rsidR="00837675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dall’evento. </w:t>
      </w:r>
      <w:r w:rsidRPr="00060257">
        <w:rPr>
          <w:rFonts w:ascii="Times New Roman" w:eastAsia="Times New Roman" w:hAnsi="Times New Roman" w:cs="Times New Roman"/>
          <w:sz w:val="28"/>
          <w:szCs w:val="28"/>
          <w:lang w:eastAsia="it-IT"/>
        </w:rPr>
        <w:t>La sepoltura e l’eventuale cremazione possono avvenire solo dopo 24 ore dal decesso e dopo il rilascio dell'autorizzazione al seppellimento ed eventuale cremazione da parte dell'ufficiale di stato civile.</w:t>
      </w:r>
    </w:p>
    <w:p w:rsidR="00837675" w:rsidRDefault="00837675" w:rsidP="008376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37675">
        <w:rPr>
          <w:rFonts w:ascii="Times New Roman" w:eastAsia="Times New Roman" w:hAnsi="Times New Roman" w:cs="Times New Roman"/>
          <w:sz w:val="28"/>
          <w:szCs w:val="28"/>
          <w:lang w:eastAsia="it-IT"/>
        </w:rPr>
        <w:t>La denuncia di morte deve essere resa, per i decessi avvenuti in abitazione, all'ufficiale di stato civile da parte del familiare o suo delegato (es: imprese di onoranze funebri); per i decessi avvenuti in Casa di Ripos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o, dal Direttore o suo delegato, consegnando:</w:t>
      </w:r>
    </w:p>
    <w:p w:rsidR="00837675" w:rsidRPr="00837675" w:rsidRDefault="00837675" w:rsidP="00837675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37675">
        <w:rPr>
          <w:rFonts w:ascii="Times New Roman" w:eastAsia="Times New Roman" w:hAnsi="Times New Roman" w:cs="Times New Roman"/>
          <w:sz w:val="28"/>
          <w:szCs w:val="28"/>
          <w:lang w:eastAsia="it-IT"/>
        </w:rPr>
        <w:t>avviso di morte</w:t>
      </w:r>
    </w:p>
    <w:p w:rsidR="00837675" w:rsidRPr="00837675" w:rsidRDefault="00837675" w:rsidP="00837675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37675">
        <w:rPr>
          <w:rFonts w:ascii="Times New Roman" w:eastAsia="Times New Roman" w:hAnsi="Times New Roman" w:cs="Times New Roman"/>
          <w:sz w:val="28"/>
          <w:szCs w:val="28"/>
          <w:lang w:eastAsia="it-IT"/>
        </w:rPr>
        <w:t>modello ISTAT D4</w:t>
      </w:r>
    </w:p>
    <w:p w:rsidR="00837675" w:rsidRPr="00837675" w:rsidRDefault="00837675" w:rsidP="00837675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37675">
        <w:rPr>
          <w:rFonts w:ascii="Times New Roman" w:eastAsia="Times New Roman" w:hAnsi="Times New Roman" w:cs="Times New Roman"/>
          <w:sz w:val="28"/>
          <w:szCs w:val="28"/>
          <w:lang w:eastAsia="it-IT"/>
        </w:rPr>
        <w:t>certificato necroscopico.</w:t>
      </w:r>
    </w:p>
    <w:p w:rsidR="00837675" w:rsidRPr="00837675" w:rsidRDefault="00837675" w:rsidP="008376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37675">
        <w:rPr>
          <w:rFonts w:ascii="Times New Roman" w:eastAsia="Times New Roman" w:hAnsi="Times New Roman" w:cs="Times New Roman"/>
          <w:sz w:val="28"/>
          <w:szCs w:val="28"/>
          <w:lang w:eastAsia="it-IT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’eventuale</w:t>
      </w:r>
      <w:r w:rsidRPr="00837675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cremazione può essere richiesta:</w:t>
      </w:r>
    </w:p>
    <w:p w:rsidR="00837675" w:rsidRPr="00837675" w:rsidRDefault="00837675" w:rsidP="00837675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37675">
        <w:rPr>
          <w:rFonts w:ascii="Times New Roman" w:eastAsia="Times New Roman" w:hAnsi="Times New Roman" w:cs="Times New Roman"/>
          <w:sz w:val="28"/>
          <w:szCs w:val="28"/>
          <w:lang w:eastAsia="it-IT"/>
        </w:rPr>
        <w:t>prima del decesso, mediante disposizione testamentaria dell’interessato, regolarmente pubblicata;</w:t>
      </w:r>
    </w:p>
    <w:p w:rsidR="00837675" w:rsidRPr="00837675" w:rsidRDefault="00837675" w:rsidP="00837675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37675">
        <w:rPr>
          <w:rFonts w:ascii="Times New Roman" w:eastAsia="Times New Roman" w:hAnsi="Times New Roman" w:cs="Times New Roman"/>
          <w:sz w:val="28"/>
          <w:szCs w:val="28"/>
          <w:lang w:eastAsia="it-IT"/>
        </w:rPr>
        <w:t>prima del decesso, mediante iscrizione ad Associazioni riconosciute, con dichiarazione scritta, datata e firmata dal de-</w:t>
      </w:r>
      <w:proofErr w:type="spellStart"/>
      <w:r w:rsidRPr="00837675">
        <w:rPr>
          <w:rFonts w:ascii="Times New Roman" w:eastAsia="Times New Roman" w:hAnsi="Times New Roman" w:cs="Times New Roman"/>
          <w:sz w:val="28"/>
          <w:szCs w:val="28"/>
          <w:lang w:eastAsia="it-IT"/>
        </w:rPr>
        <w:t>cuius</w:t>
      </w:r>
      <w:proofErr w:type="spellEnd"/>
      <w:r w:rsidRPr="00837675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, quale associato, con convalida del Presidente dell'Associazione (ricordarsi di comunicare, necessariamente in fase di iscrizione, alla suddetta Associazione, l’eventuale volontà di disperdere le proprie ceneri);         </w:t>
      </w:r>
    </w:p>
    <w:p w:rsidR="00060257" w:rsidRDefault="00837675" w:rsidP="00837675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37675">
        <w:rPr>
          <w:rFonts w:ascii="Times New Roman" w:eastAsia="Times New Roman" w:hAnsi="Times New Roman" w:cs="Times New Roman"/>
          <w:sz w:val="28"/>
          <w:szCs w:val="28"/>
          <w:lang w:eastAsia="it-IT"/>
        </w:rPr>
        <w:t>al momento del decesso, dal coniuge, e, in difetto, dalla maggioranza degli aventi titolo (art. 74 e seguenti del Codice Civile).</w:t>
      </w:r>
    </w:p>
    <w:p w:rsidR="00837675" w:rsidRPr="00837675" w:rsidRDefault="00837675" w:rsidP="008376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37675">
        <w:rPr>
          <w:rFonts w:ascii="Times New Roman" w:eastAsia="Times New Roman" w:hAnsi="Times New Roman" w:cs="Times New Roman"/>
          <w:sz w:val="28"/>
          <w:szCs w:val="28"/>
          <w:lang w:eastAsia="it-IT"/>
        </w:rPr>
        <w:t>In caso di richiesta cremazione, consegnare all'Ufficiale dello Stato civile:</w:t>
      </w:r>
    </w:p>
    <w:p w:rsidR="00837675" w:rsidRPr="00837675" w:rsidRDefault="00837675" w:rsidP="008376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37675">
        <w:rPr>
          <w:rFonts w:ascii="Times New Roman" w:eastAsia="Times New Roman" w:hAnsi="Times New Roman" w:cs="Times New Roman"/>
          <w:sz w:val="28"/>
          <w:szCs w:val="28"/>
          <w:lang w:eastAsia="it-IT"/>
        </w:rPr>
        <w:t>documento d'identità' dei dichiaranti;</w:t>
      </w:r>
    </w:p>
    <w:p w:rsidR="00837675" w:rsidRPr="00837675" w:rsidRDefault="00837675" w:rsidP="008376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837675">
        <w:rPr>
          <w:rFonts w:ascii="Times New Roman" w:eastAsia="Times New Roman" w:hAnsi="Times New Roman" w:cs="Times New Roman"/>
          <w:sz w:val="28"/>
          <w:szCs w:val="28"/>
          <w:lang w:eastAsia="it-IT"/>
        </w:rPr>
        <w:t>“Dichiarazione sostitutiva di Atto Notorio” da parte del/i familiare/i aventi titolo, da rendere dinanzi all'Ufficiale dello Stato Civile; oppure copia autentica del testamento o dichiarazione della Società di Cremazione</w:t>
      </w:r>
    </w:p>
    <w:p w:rsidR="00B60784" w:rsidRPr="00502CB4" w:rsidRDefault="00B60784" w:rsidP="000602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Orari di apertura:</w:t>
      </w:r>
    </w:p>
    <w:p w:rsidR="00B60784" w:rsidRPr="00502CB4" w:rsidRDefault="00B60784" w:rsidP="00B607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>Dal lunedì al venerdì: dalle ore 08.00 alle ore 14.00 e dalle ore 16.00 alle ore 19.00</w:t>
      </w: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br/>
        <w:t>Sabato: dalle ore 08.30 alle ore 12.30</w:t>
      </w: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br/>
      </w:r>
      <w:bookmarkStart w:id="0" w:name="_GoBack"/>
      <w:bookmarkEnd w:id="0"/>
      <w:r w:rsidRPr="00502CB4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Contatti</w:t>
      </w:r>
    </w:p>
    <w:p w:rsidR="00B60784" w:rsidRPr="00502CB4" w:rsidRDefault="00B60784" w:rsidP="00B60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>Tel</w:t>
      </w:r>
      <w:r w:rsid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  <w:r w:rsidR="00D33DFB">
        <w:rPr>
          <w:rFonts w:ascii="Times New Roman" w:eastAsia="Times New Roman" w:hAnsi="Times New Roman" w:cs="Times New Roman"/>
          <w:sz w:val="28"/>
          <w:szCs w:val="28"/>
          <w:lang w:eastAsia="it-IT"/>
        </w:rPr>
        <w:t>: 0293598260-261</w:t>
      </w:r>
    </w:p>
    <w:p w:rsidR="00B60784" w:rsidRPr="00502CB4" w:rsidRDefault="00B60784" w:rsidP="00B60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email: </w:t>
      </w:r>
      <w:hyperlink r:id="rId5" w:history="1">
        <w:r w:rsidR="00D33DFB" w:rsidRPr="004C7881">
          <w:rPr>
            <w:rStyle w:val="Collegamentoipertestuale"/>
            <w:rFonts w:ascii="Times New Roman" w:eastAsia="Times New Roman" w:hAnsi="Times New Roman" w:cs="Times New Roman"/>
            <w:sz w:val="28"/>
            <w:szCs w:val="28"/>
            <w:lang w:eastAsia="it-IT"/>
          </w:rPr>
          <w:t>stato.civle@comune.lainate.mi.it</w:t>
        </w:r>
      </w:hyperlink>
    </w:p>
    <w:p w:rsidR="00B60784" w:rsidRPr="00502CB4" w:rsidRDefault="00B60784" w:rsidP="00B60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Indirizzo PEC: </w:t>
      </w:r>
      <w:hyperlink r:id="rId6" w:history="1">
        <w:r w:rsidRPr="00502C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it-IT"/>
          </w:rPr>
          <w:t>comune.lainate@pec.regione.lombardia.it</w:t>
        </w:r>
      </w:hyperlink>
    </w:p>
    <w:sectPr w:rsidR="00B60784" w:rsidRPr="00502C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64D70"/>
    <w:multiLevelType w:val="multilevel"/>
    <w:tmpl w:val="EC7E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24F09"/>
    <w:multiLevelType w:val="multilevel"/>
    <w:tmpl w:val="AA80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263A5"/>
    <w:multiLevelType w:val="multilevel"/>
    <w:tmpl w:val="F6E0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657683"/>
    <w:multiLevelType w:val="multilevel"/>
    <w:tmpl w:val="8AB4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AE61FE"/>
    <w:multiLevelType w:val="multilevel"/>
    <w:tmpl w:val="1C70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065F7C"/>
    <w:multiLevelType w:val="hybridMultilevel"/>
    <w:tmpl w:val="CEE48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784"/>
    <w:rsid w:val="00060257"/>
    <w:rsid w:val="0015567A"/>
    <w:rsid w:val="0045606D"/>
    <w:rsid w:val="00502CB4"/>
    <w:rsid w:val="00837675"/>
    <w:rsid w:val="009C6B94"/>
    <w:rsid w:val="00B504C8"/>
    <w:rsid w:val="00B60784"/>
    <w:rsid w:val="00CF0DF4"/>
    <w:rsid w:val="00D33DFB"/>
    <w:rsid w:val="00E021D0"/>
    <w:rsid w:val="00E4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76C14"/>
  <w15:chartTrackingRefBased/>
  <w15:docId w15:val="{48862A23-5043-49BB-810F-2FE2E75E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B607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B6078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6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6078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6078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37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lainate@pec.regione.lombardia.it" TargetMode="External"/><Relationship Id="rId5" Type="http://schemas.openxmlformats.org/officeDocument/2006/relationships/hyperlink" Target="mailto:stato.civle@comune.lainate.m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Crapisi</dc:creator>
  <cp:keywords/>
  <dc:description/>
  <cp:lastModifiedBy>Jolanda Coviello</cp:lastModifiedBy>
  <cp:revision>3</cp:revision>
  <dcterms:created xsi:type="dcterms:W3CDTF">2023-11-29T17:00:00Z</dcterms:created>
  <dcterms:modified xsi:type="dcterms:W3CDTF">2023-11-29T17:35:00Z</dcterms:modified>
</cp:coreProperties>
</file>