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0784" w:rsidRPr="00502CB4" w:rsidRDefault="00B60784" w:rsidP="00B6078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32"/>
          <w:szCs w:val="32"/>
          <w:lang w:eastAsia="it-IT"/>
        </w:rPr>
      </w:pPr>
      <w:r w:rsidRPr="00502CB4">
        <w:rPr>
          <w:rFonts w:ascii="Times New Roman" w:hAnsi="Times New Roman" w:cs="Times New Roman"/>
          <w:b/>
          <w:sz w:val="32"/>
          <w:szCs w:val="32"/>
        </w:rPr>
        <w:t>CONDIZIONI DI SERVIZIO</w:t>
      </w:r>
    </w:p>
    <w:p w:rsidR="006053A8" w:rsidRDefault="006053A8" w:rsidP="00B6078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 w:rsidRPr="006053A8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L'art. 12 della Legge n. 162/2014 prevede, a decorrere dall'11/12/2014, la possibilità per i coniugi di comparire direttamente innanzi all'Ufficiale dello Stato Civile del Comune per concludere un accordo di separazione, di divorzio o di modifica delle precedenti condizioni di separazione o </w:t>
      </w:r>
      <w:r>
        <w:rPr>
          <w:rFonts w:ascii="Times New Roman" w:eastAsia="Times New Roman" w:hAnsi="Times New Roman" w:cs="Times New Roman"/>
          <w:sz w:val="28"/>
          <w:szCs w:val="28"/>
          <w:lang w:eastAsia="it-IT"/>
        </w:rPr>
        <w:t>di divorzio. L'assistenza dell'</w:t>
      </w:r>
      <w:r w:rsidRPr="006053A8">
        <w:rPr>
          <w:rFonts w:ascii="Times New Roman" w:eastAsia="Times New Roman" w:hAnsi="Times New Roman" w:cs="Times New Roman"/>
          <w:sz w:val="28"/>
          <w:szCs w:val="28"/>
          <w:lang w:eastAsia="it-IT"/>
        </w:rPr>
        <w:t>avvocato difensore è facoltativa. Al fine di promuovere una maggiore riflessione sulle decisioni in questione, è stato previsto un doppio passaggio dinanzi all'Ufficiale di Stato Civile a distanza di non meno di 30 giorni.</w:t>
      </w:r>
    </w:p>
    <w:p w:rsidR="006053A8" w:rsidRPr="00E021D0" w:rsidRDefault="006053A8" w:rsidP="006053A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it-IT"/>
        </w:rPr>
        <w:t>La documentazione da produrre dovrà</w:t>
      </w:r>
      <w:r w:rsidRPr="006053A8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 essere compilat</w:t>
      </w:r>
      <w:r>
        <w:rPr>
          <w:rFonts w:ascii="Times New Roman" w:eastAsia="Times New Roman" w:hAnsi="Times New Roman" w:cs="Times New Roman"/>
          <w:sz w:val="28"/>
          <w:szCs w:val="28"/>
          <w:lang w:eastAsia="it-IT"/>
        </w:rPr>
        <w:t>a</w:t>
      </w:r>
      <w:r w:rsidRPr="006053A8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 da</w:t>
      </w:r>
      <w:r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 entrambi i coniugi e presentata</w:t>
      </w:r>
      <w:r w:rsidRPr="006053A8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 all'Ufficiale di Stato Civile, allo sportello o via mail o </w:t>
      </w:r>
      <w:proofErr w:type="spellStart"/>
      <w:r w:rsidRPr="006053A8">
        <w:rPr>
          <w:rFonts w:ascii="Times New Roman" w:eastAsia="Times New Roman" w:hAnsi="Times New Roman" w:cs="Times New Roman"/>
          <w:sz w:val="28"/>
          <w:szCs w:val="28"/>
          <w:lang w:eastAsia="it-IT"/>
        </w:rPr>
        <w:t>pec</w:t>
      </w:r>
      <w:proofErr w:type="spellEnd"/>
      <w:r w:rsidRPr="006053A8">
        <w:rPr>
          <w:rFonts w:ascii="Times New Roman" w:eastAsia="Times New Roman" w:hAnsi="Times New Roman" w:cs="Times New Roman"/>
          <w:sz w:val="28"/>
          <w:szCs w:val="28"/>
          <w:lang w:eastAsia="it-IT"/>
        </w:rPr>
        <w:t>, allegando copia di un documento d’identità valido.</w:t>
      </w:r>
      <w:bookmarkStart w:id="0" w:name="_GoBack"/>
      <w:bookmarkEnd w:id="0"/>
    </w:p>
    <w:p w:rsidR="00B60784" w:rsidRPr="00502CB4" w:rsidRDefault="00B60784" w:rsidP="00B607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 w:rsidRPr="00502CB4"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  <w:t>Orari di apertura:</w:t>
      </w:r>
    </w:p>
    <w:p w:rsidR="00B504C8" w:rsidRDefault="00B60784" w:rsidP="00B607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</w:pPr>
      <w:r w:rsidRPr="00502CB4">
        <w:rPr>
          <w:rFonts w:ascii="Times New Roman" w:eastAsia="Times New Roman" w:hAnsi="Times New Roman" w:cs="Times New Roman"/>
          <w:sz w:val="28"/>
          <w:szCs w:val="28"/>
          <w:lang w:eastAsia="it-IT"/>
        </w:rPr>
        <w:t>Dal lunedì al venerdì: dalle ore 08.00 alle ore 14.00 e dalle ore 16.00 alle ore 19.00</w:t>
      </w:r>
      <w:r w:rsidRPr="00502CB4">
        <w:rPr>
          <w:rFonts w:ascii="Times New Roman" w:eastAsia="Times New Roman" w:hAnsi="Times New Roman" w:cs="Times New Roman"/>
          <w:sz w:val="28"/>
          <w:szCs w:val="28"/>
          <w:lang w:eastAsia="it-IT"/>
        </w:rPr>
        <w:br/>
        <w:t>Sabato: dalle ore 08.30 alle ore 12.30</w:t>
      </w:r>
      <w:r w:rsidRPr="00502CB4">
        <w:rPr>
          <w:rFonts w:ascii="Times New Roman" w:eastAsia="Times New Roman" w:hAnsi="Times New Roman" w:cs="Times New Roman"/>
          <w:sz w:val="28"/>
          <w:szCs w:val="28"/>
          <w:lang w:eastAsia="it-IT"/>
        </w:rPr>
        <w:br/>
      </w:r>
    </w:p>
    <w:p w:rsidR="00B60784" w:rsidRPr="00502CB4" w:rsidRDefault="00B60784" w:rsidP="00B607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 w:rsidRPr="00502CB4"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  <w:t>Contatti</w:t>
      </w:r>
    </w:p>
    <w:p w:rsidR="00B60784" w:rsidRPr="00502CB4" w:rsidRDefault="00B60784" w:rsidP="00B6078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 w:rsidRPr="00502CB4">
        <w:rPr>
          <w:rFonts w:ascii="Times New Roman" w:eastAsia="Times New Roman" w:hAnsi="Times New Roman" w:cs="Times New Roman"/>
          <w:sz w:val="28"/>
          <w:szCs w:val="28"/>
          <w:lang w:eastAsia="it-IT"/>
        </w:rPr>
        <w:t>Tel</w:t>
      </w:r>
      <w:r w:rsidR="00502CB4">
        <w:rPr>
          <w:rFonts w:ascii="Times New Roman" w:eastAsia="Times New Roman" w:hAnsi="Times New Roman" w:cs="Times New Roman"/>
          <w:sz w:val="28"/>
          <w:szCs w:val="28"/>
          <w:lang w:eastAsia="it-IT"/>
        </w:rPr>
        <w:t>.</w:t>
      </w:r>
      <w:r w:rsidR="00D33DFB">
        <w:rPr>
          <w:rFonts w:ascii="Times New Roman" w:eastAsia="Times New Roman" w:hAnsi="Times New Roman" w:cs="Times New Roman"/>
          <w:sz w:val="28"/>
          <w:szCs w:val="28"/>
          <w:lang w:eastAsia="it-IT"/>
        </w:rPr>
        <w:t>: 0293598260-261</w:t>
      </w:r>
    </w:p>
    <w:p w:rsidR="00B60784" w:rsidRPr="00502CB4" w:rsidRDefault="00B60784" w:rsidP="00B6078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 w:rsidRPr="00502CB4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email: </w:t>
      </w:r>
      <w:hyperlink r:id="rId5" w:history="1">
        <w:r w:rsidR="00D33DFB" w:rsidRPr="004C7881">
          <w:rPr>
            <w:rStyle w:val="Collegamentoipertestuale"/>
            <w:rFonts w:ascii="Times New Roman" w:eastAsia="Times New Roman" w:hAnsi="Times New Roman" w:cs="Times New Roman"/>
            <w:sz w:val="28"/>
            <w:szCs w:val="28"/>
            <w:lang w:eastAsia="it-IT"/>
          </w:rPr>
          <w:t>stato.civle@comune.lainate.mi.it</w:t>
        </w:r>
      </w:hyperlink>
    </w:p>
    <w:p w:rsidR="00B60784" w:rsidRPr="00502CB4" w:rsidRDefault="00B60784" w:rsidP="00B6078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 w:rsidRPr="00502CB4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Indirizzo PEC: </w:t>
      </w:r>
      <w:hyperlink r:id="rId6" w:history="1">
        <w:r w:rsidRPr="00502CB4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it-IT"/>
          </w:rPr>
          <w:t>comune.lainate@pec.regione.lombardia.it</w:t>
        </w:r>
      </w:hyperlink>
    </w:p>
    <w:sectPr w:rsidR="00B60784" w:rsidRPr="00502CB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A64D70"/>
    <w:multiLevelType w:val="multilevel"/>
    <w:tmpl w:val="EC7E2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78263A5"/>
    <w:multiLevelType w:val="multilevel"/>
    <w:tmpl w:val="F6E07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6AE61FE"/>
    <w:multiLevelType w:val="multilevel"/>
    <w:tmpl w:val="1C703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0784"/>
    <w:rsid w:val="0015567A"/>
    <w:rsid w:val="0045606D"/>
    <w:rsid w:val="00502CB4"/>
    <w:rsid w:val="006053A8"/>
    <w:rsid w:val="009C6B94"/>
    <w:rsid w:val="00B504C8"/>
    <w:rsid w:val="00B60784"/>
    <w:rsid w:val="00D33DFB"/>
    <w:rsid w:val="00E021D0"/>
    <w:rsid w:val="00E45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0999E3"/>
  <w15:chartTrackingRefBased/>
  <w15:docId w15:val="{48862A23-5043-49BB-810F-2FE2E75EC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3">
    <w:name w:val="heading 3"/>
    <w:basedOn w:val="Normale"/>
    <w:link w:val="Titolo3Carattere"/>
    <w:uiPriority w:val="9"/>
    <w:qFormat/>
    <w:rsid w:val="00B6078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uiPriority w:val="9"/>
    <w:rsid w:val="00B60784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B607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B60784"/>
    <w:rPr>
      <w:b/>
      <w:bCs/>
    </w:rPr>
  </w:style>
  <w:style w:type="character" w:styleId="Collegamentoipertestuale">
    <w:name w:val="Hyperlink"/>
    <w:basedOn w:val="Carpredefinitoparagrafo"/>
    <w:uiPriority w:val="99"/>
    <w:unhideWhenUsed/>
    <w:rsid w:val="00B6078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136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9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4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omune.lainate@pec.regione.lombardia.it" TargetMode="External"/><Relationship Id="rId5" Type="http://schemas.openxmlformats.org/officeDocument/2006/relationships/hyperlink" Target="mailto:stato.civle@comune.lainate.mi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173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Giuseppe Crapisi</dc:creator>
  <cp:keywords/>
  <dc:description/>
  <cp:lastModifiedBy>Jolanda Coviello</cp:lastModifiedBy>
  <cp:revision>2</cp:revision>
  <dcterms:created xsi:type="dcterms:W3CDTF">2023-12-01T13:51:00Z</dcterms:created>
  <dcterms:modified xsi:type="dcterms:W3CDTF">2023-12-01T13:51:00Z</dcterms:modified>
</cp:coreProperties>
</file>